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AA" w:rsidRPr="00CB3E70" w:rsidRDefault="00F54DAA" w:rsidP="00CB3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Тема проекта</w:t>
      </w:r>
      <w:r w:rsidRPr="00CB3E70">
        <w:rPr>
          <w:rFonts w:ascii="Times New Roman" w:hAnsi="Times New Roman" w:cs="Times New Roman"/>
          <w:sz w:val="24"/>
          <w:szCs w:val="24"/>
        </w:rPr>
        <w:t>: «Природа Сибирского края»</w:t>
      </w:r>
    </w:p>
    <w:p w:rsidR="004663D0" w:rsidRPr="00CB3E70" w:rsidRDefault="004663D0" w:rsidP="00CB3E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проекта: </w:t>
      </w:r>
      <w:r w:rsidR="00EA07AD" w:rsidRPr="00CB3E70">
        <w:rPr>
          <w:rFonts w:ascii="Times New Roman" w:hAnsi="Times New Roman" w:cs="Times New Roman"/>
          <w:sz w:val="24"/>
          <w:szCs w:val="24"/>
        </w:rPr>
        <w:t>начало</w:t>
      </w:r>
      <w:r w:rsidR="00EF3EA2"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="00EA07AD" w:rsidRPr="00CB3E70">
        <w:rPr>
          <w:rFonts w:ascii="Times New Roman" w:hAnsi="Times New Roman" w:cs="Times New Roman"/>
          <w:sz w:val="24"/>
          <w:szCs w:val="24"/>
        </w:rPr>
        <w:t xml:space="preserve">- </w:t>
      </w:r>
      <w:r w:rsidR="00EA07AD" w:rsidRPr="00CB3E70">
        <w:rPr>
          <w:rFonts w:ascii="Times New Roman" w:hAnsi="Times New Roman" w:cs="Times New Roman"/>
          <w:b/>
          <w:sz w:val="24"/>
          <w:szCs w:val="24"/>
        </w:rPr>
        <w:t>02.07</w:t>
      </w:r>
      <w:r w:rsidRPr="00CB3E70">
        <w:rPr>
          <w:rFonts w:ascii="Times New Roman" w:hAnsi="Times New Roman" w:cs="Times New Roman"/>
          <w:b/>
          <w:sz w:val="24"/>
          <w:szCs w:val="24"/>
        </w:rPr>
        <w:t>.2018</w:t>
      </w:r>
      <w:r w:rsidR="00EA07AD" w:rsidRPr="00CB3E7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A07AD" w:rsidRPr="00CB3E70">
        <w:rPr>
          <w:rFonts w:ascii="Times New Roman" w:hAnsi="Times New Roman" w:cs="Times New Roman"/>
          <w:sz w:val="24"/>
          <w:szCs w:val="24"/>
        </w:rPr>
        <w:t>.,</w:t>
      </w:r>
      <w:r w:rsidR="00A61DD2" w:rsidRPr="00CB3E70">
        <w:rPr>
          <w:rFonts w:ascii="Times New Roman" w:hAnsi="Times New Roman" w:cs="Times New Roman"/>
          <w:sz w:val="24"/>
          <w:szCs w:val="24"/>
        </w:rPr>
        <w:t xml:space="preserve"> окончание</w:t>
      </w:r>
      <w:r w:rsidR="00EF3EA2"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="00A61DD2" w:rsidRPr="00CB3E70">
        <w:rPr>
          <w:rFonts w:ascii="Times New Roman" w:hAnsi="Times New Roman" w:cs="Times New Roman"/>
          <w:sz w:val="24"/>
          <w:szCs w:val="24"/>
        </w:rPr>
        <w:t>-</w:t>
      </w:r>
      <w:r w:rsidR="00EA07AD"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="00EA07AD" w:rsidRPr="00CB3E70">
        <w:rPr>
          <w:rFonts w:ascii="Times New Roman" w:hAnsi="Times New Roman" w:cs="Times New Roman"/>
          <w:b/>
          <w:sz w:val="24"/>
          <w:szCs w:val="24"/>
        </w:rPr>
        <w:t>28.09.2018 г.</w:t>
      </w:r>
      <w:r w:rsidR="00EA07AD" w:rsidRPr="00CB3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D7C" w:rsidRDefault="004663D0" w:rsidP="009F4D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Количество и краткая характеристика участников:</w:t>
      </w:r>
      <w:r w:rsidR="00AE4B75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A07AD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руппа </w:t>
      </w:r>
      <w:r w:rsidR="000F2A79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E4B75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посещаю</w:t>
      </w:r>
      <w:r w:rsidR="00363EB1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F2A79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«Юный эколог». Всего </w:t>
      </w:r>
      <w:r w:rsidR="00B0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3EB1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проекте приняли участия </w:t>
      </w:r>
      <w:r w:rsidR="000F2A79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ребёнка, из них 9 девочек и </w:t>
      </w:r>
      <w:r w:rsidR="00363EB1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F2A79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мальчиков. </w:t>
      </w:r>
      <w:r w:rsidR="00191211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детей 6 – 7 лет. </w:t>
      </w:r>
      <w:r w:rsidR="00363EB1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тесном контакте друг с другом работали над проектом родители</w:t>
      </w:r>
      <w:r w:rsidR="000F2A79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педагоги, </w:t>
      </w:r>
      <w:r w:rsidR="00363EB1" w:rsidRPr="00C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ДОО. </w:t>
      </w:r>
    </w:p>
    <w:p w:rsidR="009F4D7C" w:rsidRPr="009F4D7C" w:rsidRDefault="009F4D7C" w:rsidP="009F4D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D0" w:rsidRPr="00CB3E70" w:rsidRDefault="004663D0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363EB1" w:rsidRPr="00CB3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DAF" w:rsidRPr="00CB3E70">
        <w:rPr>
          <w:rFonts w:ascii="Times New Roman" w:hAnsi="Times New Roman" w:cs="Times New Roman"/>
          <w:sz w:val="24"/>
          <w:szCs w:val="24"/>
        </w:rPr>
        <w:t xml:space="preserve">природа Сибири, экологическая культура, здоровье, лекарственные растения, бережное отношение. </w:t>
      </w:r>
    </w:p>
    <w:p w:rsidR="00E97D7F" w:rsidRPr="00CB3E70" w:rsidRDefault="004663D0" w:rsidP="00CB3E70">
      <w:pPr>
        <w:shd w:val="clear" w:color="auto" w:fill="FFFFFF"/>
        <w:spacing w:before="180" w:after="1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Краткая а</w:t>
      </w:r>
      <w:r w:rsidR="00E97D7F" w:rsidRPr="00CB3E70">
        <w:rPr>
          <w:rFonts w:ascii="Times New Roman" w:hAnsi="Times New Roman" w:cs="Times New Roman"/>
          <w:b/>
          <w:sz w:val="24"/>
          <w:szCs w:val="24"/>
        </w:rPr>
        <w:t xml:space="preserve">ннотация: </w:t>
      </w:r>
      <w:r w:rsidR="00E97D7F" w:rsidRPr="00CB3E70">
        <w:rPr>
          <w:rFonts w:ascii="Times New Roman" w:hAnsi="Times New Roman" w:cs="Times New Roman"/>
          <w:sz w:val="24"/>
          <w:szCs w:val="24"/>
        </w:rPr>
        <w:t>Проект направлен на</w:t>
      </w:r>
      <w:r w:rsidR="00E97D7F" w:rsidRPr="00CB3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AFA" w:rsidRPr="00CB3E70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E97D7F" w:rsidRPr="00CB3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AFA" w:rsidRPr="00CB3E70">
        <w:rPr>
          <w:rFonts w:ascii="Times New Roman" w:eastAsia="Calibri" w:hAnsi="Times New Roman" w:cs="Times New Roman"/>
          <w:sz w:val="24"/>
          <w:szCs w:val="24"/>
        </w:rPr>
        <w:t>экологической культуры, создание</w:t>
      </w:r>
      <w:r w:rsidR="00E97D7F" w:rsidRPr="00CB3E70">
        <w:rPr>
          <w:rFonts w:ascii="Times New Roman" w:eastAsia="Calibri" w:hAnsi="Times New Roman" w:cs="Times New Roman"/>
          <w:sz w:val="24"/>
          <w:szCs w:val="24"/>
        </w:rPr>
        <w:t xml:space="preserve"> условий для открыти</w:t>
      </w:r>
      <w:r w:rsidR="00D36AFA" w:rsidRPr="00CB3E70">
        <w:rPr>
          <w:rFonts w:ascii="Times New Roman" w:eastAsia="Calibri" w:hAnsi="Times New Roman" w:cs="Times New Roman"/>
          <w:sz w:val="24"/>
          <w:szCs w:val="24"/>
        </w:rPr>
        <w:t>я ребёнком природы, формирование</w:t>
      </w:r>
      <w:r w:rsidR="00B03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D7F" w:rsidRPr="00CB3E70">
        <w:rPr>
          <w:rFonts w:ascii="Times New Roman" w:eastAsia="Calibri" w:hAnsi="Times New Roman" w:cs="Times New Roman"/>
          <w:sz w:val="24"/>
          <w:szCs w:val="24"/>
        </w:rPr>
        <w:t>гуманного</w:t>
      </w:r>
      <w:r w:rsidR="00D36AFA" w:rsidRPr="00CB3E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97D7F" w:rsidRPr="00CB3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AFA" w:rsidRPr="00CB3E70">
        <w:rPr>
          <w:rFonts w:ascii="Times New Roman" w:eastAsia="Calibri" w:hAnsi="Times New Roman" w:cs="Times New Roman"/>
          <w:sz w:val="24"/>
          <w:szCs w:val="24"/>
        </w:rPr>
        <w:t xml:space="preserve">осознанно – правильного отношения к природным явлениям, окружающим объектам, к себе и к своему здоровью.  </w:t>
      </w:r>
    </w:p>
    <w:p w:rsidR="00F54DAA" w:rsidRPr="00CB3E70" w:rsidRDefault="00D36AFA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Проект способствует </w:t>
      </w:r>
      <w:r w:rsidR="00837A91" w:rsidRPr="00CB3E70">
        <w:rPr>
          <w:rFonts w:ascii="Times New Roman" w:hAnsi="Times New Roman" w:cs="Times New Roman"/>
          <w:sz w:val="24"/>
          <w:szCs w:val="24"/>
        </w:rPr>
        <w:t>расшир</w:t>
      </w:r>
      <w:r w:rsidRPr="00CB3E70">
        <w:rPr>
          <w:rFonts w:ascii="Times New Roman" w:hAnsi="Times New Roman" w:cs="Times New Roman"/>
          <w:sz w:val="24"/>
          <w:szCs w:val="24"/>
        </w:rPr>
        <w:t>ению</w:t>
      </w:r>
      <w:r w:rsidR="00837A91" w:rsidRPr="00CB3E70">
        <w:rPr>
          <w:rFonts w:ascii="Times New Roman" w:hAnsi="Times New Roman" w:cs="Times New Roman"/>
          <w:sz w:val="24"/>
          <w:szCs w:val="24"/>
        </w:rPr>
        <w:t xml:space="preserve"> знаний детей о растениях родного края</w:t>
      </w:r>
      <w:r w:rsidR="000F2A79" w:rsidRPr="00CB3E70">
        <w:rPr>
          <w:rFonts w:ascii="Times New Roman" w:hAnsi="Times New Roman" w:cs="Times New Roman"/>
          <w:sz w:val="24"/>
          <w:szCs w:val="24"/>
        </w:rPr>
        <w:t>.</w:t>
      </w:r>
      <w:r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="00837A91" w:rsidRPr="00CB3E70">
        <w:rPr>
          <w:rFonts w:ascii="Times New Roman" w:hAnsi="Times New Roman" w:cs="Times New Roman"/>
          <w:sz w:val="24"/>
          <w:szCs w:val="24"/>
        </w:rPr>
        <w:t xml:space="preserve">Творческие задания проекта стимулируют </w:t>
      </w:r>
      <w:r w:rsidR="00E97D7F" w:rsidRPr="00CB3E70">
        <w:rPr>
          <w:rFonts w:ascii="Times New Roman" w:hAnsi="Times New Roman" w:cs="Times New Roman"/>
          <w:sz w:val="24"/>
          <w:szCs w:val="24"/>
        </w:rPr>
        <w:t xml:space="preserve">потребность детей в самореализации, самовыражении, творческой деятельности. </w:t>
      </w:r>
    </w:p>
    <w:p w:rsidR="00F54DAA" w:rsidRPr="00CB3E70" w:rsidRDefault="00F54DAA" w:rsidP="00CB3E70">
      <w:pPr>
        <w:pStyle w:val="a4"/>
        <w:suppressAutoHyphens w:val="0"/>
        <w:spacing w:line="360" w:lineRule="auto"/>
        <w:jc w:val="both"/>
        <w:rPr>
          <w:rFonts w:eastAsia="Calibri"/>
          <w:lang w:eastAsia="en-US"/>
        </w:rPr>
      </w:pPr>
      <w:r w:rsidRPr="00CB3E70">
        <w:rPr>
          <w:b/>
        </w:rPr>
        <w:t>Актуальность:</w:t>
      </w:r>
      <w:r w:rsidR="00D6572C" w:rsidRPr="00CB3E70">
        <w:rPr>
          <w:b/>
        </w:rPr>
        <w:t xml:space="preserve"> </w:t>
      </w:r>
      <w:r w:rsidR="00C25C34" w:rsidRPr="00CB3E70">
        <w:t>Охрана окружа</w:t>
      </w:r>
      <w:r w:rsidR="00B0373F">
        <w:t xml:space="preserve">ющей среды, разумное отношение </w:t>
      </w:r>
      <w:r w:rsidR="00C25C34" w:rsidRPr="00CB3E70">
        <w:t>к</w:t>
      </w:r>
      <w:r w:rsidR="00B27C77" w:rsidRPr="00CB3E70">
        <w:t xml:space="preserve"> </w:t>
      </w:r>
      <w:r w:rsidR="00C25C34" w:rsidRPr="00CB3E70">
        <w:t xml:space="preserve">природе стали настоящей проблемой века. А воспитание у детей дошкольного возраста ответственности за судьбу природы родного края, привлечение ребят к посильной помощи в её охране – одна из актуальных задач сегодняшнего дня. </w:t>
      </w:r>
      <w:r w:rsidR="00B27C77" w:rsidRPr="00CB3E70">
        <w:t>В дошкольном детстве закладывается фундамент конкретных представлений о природе, формируются основы экологического сознания. Поэтому очень важно, чтобы дети получали достоверные знания и представления, приобретали навыки доброжелательного отношения к природе.</w:t>
      </w:r>
      <w:r w:rsidR="00B27C77" w:rsidRPr="00CB3E70">
        <w:rPr>
          <w:b/>
        </w:rPr>
        <w:t xml:space="preserve"> </w:t>
      </w:r>
      <w:r w:rsidR="00D6572C" w:rsidRPr="00CB3E70">
        <w:rPr>
          <w:rFonts w:eastAsia="Calibri"/>
          <w:lang w:eastAsia="en-US"/>
        </w:rPr>
        <w:t>В.А. Сухомлинский считал природу главным источником всестороннего развития лично</w:t>
      </w:r>
      <w:r w:rsidR="00B0373F">
        <w:rPr>
          <w:rFonts w:eastAsia="Calibri"/>
          <w:lang w:eastAsia="en-US"/>
        </w:rPr>
        <w:t xml:space="preserve">сти: «Мир, окружающий ребенка, </w:t>
      </w:r>
      <w:r w:rsidR="00D6572C" w:rsidRPr="00CB3E70">
        <w:rPr>
          <w:rFonts w:eastAsia="Calibri"/>
          <w:lang w:eastAsia="en-US"/>
        </w:rPr>
        <w:t xml:space="preserve">это, прежде всего мир природы с безграничным богатством явлений, с неисчерпаемой красотой». </w:t>
      </w:r>
      <w:r w:rsidR="00ED28FB" w:rsidRPr="00CB3E70">
        <w:rPr>
          <w:rFonts w:eastAsia="Calibri"/>
          <w:lang w:eastAsia="en-US"/>
        </w:rPr>
        <w:t>Дети испытывают потребность в общении с природой, о</w:t>
      </w:r>
      <w:r w:rsidR="00D6572C" w:rsidRPr="00CB3E70">
        <w:rPr>
          <w:rFonts w:eastAsia="Calibri"/>
          <w:lang w:eastAsia="en-US"/>
        </w:rPr>
        <w:t xml:space="preserve">бщение с природой обогащает духовную сферу человека, способствует формированию положительных моральных качеств. </w:t>
      </w:r>
      <w:r w:rsidR="00ED28FB" w:rsidRPr="00CB3E70">
        <w:rPr>
          <w:rFonts w:eastAsia="Calibri"/>
          <w:lang w:eastAsia="en-US"/>
        </w:rPr>
        <w:t>Поэтому мы должны окружить ребёнка красотой, научить видеть и сохранять эту красоту!</w:t>
      </w:r>
    </w:p>
    <w:p w:rsidR="00ED28FB" w:rsidRPr="00CB3E70" w:rsidRDefault="00ED28FB" w:rsidP="00CB3E70">
      <w:pPr>
        <w:pStyle w:val="a4"/>
        <w:suppressAutoHyphens w:val="0"/>
        <w:spacing w:line="360" w:lineRule="auto"/>
        <w:ind w:firstLine="709"/>
        <w:jc w:val="both"/>
      </w:pPr>
    </w:p>
    <w:p w:rsidR="00115493" w:rsidRPr="00CB3E70" w:rsidRDefault="003232EC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lastRenderedPageBreak/>
        <w:t>Цель проекта:</w:t>
      </w:r>
      <w:r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="00E02A62" w:rsidRPr="00CB3E70">
        <w:rPr>
          <w:rFonts w:ascii="Times New Roman" w:hAnsi="Times New Roman" w:cs="Times New Roman"/>
          <w:sz w:val="24"/>
          <w:szCs w:val="24"/>
        </w:rPr>
        <w:t>Формирование у детей</w:t>
      </w:r>
      <w:r w:rsidR="00C05AFE"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="00E02A62" w:rsidRPr="00CB3E70">
        <w:rPr>
          <w:rFonts w:ascii="Times New Roman" w:hAnsi="Times New Roman" w:cs="Times New Roman"/>
          <w:sz w:val="24"/>
          <w:szCs w:val="24"/>
        </w:rPr>
        <w:t xml:space="preserve">основы экологического мировоззрения и культуры, </w:t>
      </w:r>
      <w:r w:rsidRPr="00CB3E70">
        <w:rPr>
          <w:rFonts w:ascii="Times New Roman" w:hAnsi="Times New Roman" w:cs="Times New Roman"/>
          <w:sz w:val="24"/>
          <w:szCs w:val="24"/>
        </w:rPr>
        <w:t xml:space="preserve">представления о разнообразии растительного мира Сибирского </w:t>
      </w:r>
      <w:r w:rsidR="00E02A62" w:rsidRPr="00CB3E70">
        <w:rPr>
          <w:rFonts w:ascii="Times New Roman" w:hAnsi="Times New Roman" w:cs="Times New Roman"/>
          <w:sz w:val="24"/>
          <w:szCs w:val="24"/>
        </w:rPr>
        <w:t xml:space="preserve">края, его пользе для здоровья.  </w:t>
      </w:r>
    </w:p>
    <w:p w:rsidR="00C05AFE" w:rsidRPr="00CB3E70" w:rsidRDefault="00F54DAA" w:rsidP="00CB3E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:rsidR="00C05AFE" w:rsidRPr="00CB3E70" w:rsidRDefault="00C05AFE" w:rsidP="00CB3E7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3E70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C05AFE" w:rsidRPr="00CB3E70" w:rsidRDefault="00C05AFE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>1. Формировать у детей понимание того, что природа бесценна, поэтому её надо охранять</w:t>
      </w:r>
    </w:p>
    <w:p w:rsidR="00C05AFE" w:rsidRPr="00CB3E70" w:rsidRDefault="00C05AFE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>2. Расширять представления о растительном мире родного края</w:t>
      </w:r>
      <w:r w:rsidR="005B784B" w:rsidRPr="00CB3E70">
        <w:rPr>
          <w:rFonts w:ascii="Times New Roman" w:hAnsi="Times New Roman" w:cs="Times New Roman"/>
          <w:sz w:val="24"/>
          <w:szCs w:val="24"/>
        </w:rPr>
        <w:t>, полезных свойствах некоторых растений</w:t>
      </w:r>
    </w:p>
    <w:p w:rsidR="00F24140" w:rsidRPr="00CB3E70" w:rsidRDefault="005B784B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3. </w:t>
      </w:r>
      <w:r w:rsidR="00F24140" w:rsidRPr="00CB3E70">
        <w:rPr>
          <w:rFonts w:ascii="Times New Roman" w:hAnsi="Times New Roman" w:cs="Times New Roman"/>
          <w:sz w:val="24"/>
          <w:szCs w:val="24"/>
        </w:rPr>
        <w:t>Познакомить со строением некоторых растений, учить взаимодействовать с природными объектами</w:t>
      </w:r>
    </w:p>
    <w:p w:rsidR="00F24140" w:rsidRPr="00CB3E70" w:rsidRDefault="005B784B" w:rsidP="00CB3E7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3E70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F24140" w:rsidRPr="00CB3E70" w:rsidRDefault="00F24140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>1. Развивать мышление, воображение, связную речь</w:t>
      </w:r>
    </w:p>
    <w:p w:rsidR="005B784B" w:rsidRPr="00CB3E70" w:rsidRDefault="00176C91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2. Создавать условия для развития </w:t>
      </w:r>
      <w:r w:rsidR="00F24140" w:rsidRPr="00CB3E70">
        <w:rPr>
          <w:rFonts w:ascii="Times New Roman" w:hAnsi="Times New Roman" w:cs="Times New Roman"/>
          <w:sz w:val="24"/>
          <w:szCs w:val="24"/>
        </w:rPr>
        <w:t>познава</w:t>
      </w:r>
      <w:r w:rsidRPr="00CB3E70">
        <w:rPr>
          <w:rFonts w:ascii="Times New Roman" w:hAnsi="Times New Roman" w:cs="Times New Roman"/>
          <w:sz w:val="24"/>
          <w:szCs w:val="24"/>
        </w:rPr>
        <w:t>тельных и творческих способностей</w:t>
      </w:r>
    </w:p>
    <w:p w:rsidR="00F24140" w:rsidRPr="00CB3E70" w:rsidRDefault="00F24140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3. Развивать умение и навыки использования даров природы для сохранения здоровья </w:t>
      </w:r>
    </w:p>
    <w:p w:rsidR="00176C91" w:rsidRPr="00CB3E70" w:rsidRDefault="00176C91" w:rsidP="00CB3E7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3E70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176C91" w:rsidRPr="00CB3E70" w:rsidRDefault="00176C91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1. </w:t>
      </w:r>
      <w:r w:rsidR="005D4398" w:rsidRPr="00CB3E70">
        <w:rPr>
          <w:rFonts w:ascii="Times New Roman" w:hAnsi="Times New Roman" w:cs="Times New Roman"/>
          <w:sz w:val="24"/>
          <w:szCs w:val="24"/>
        </w:rPr>
        <w:t>Воспитывать экологическую культуру детей, бережное отношение к объектам природы</w:t>
      </w:r>
    </w:p>
    <w:p w:rsidR="005D4398" w:rsidRPr="00CB3E70" w:rsidRDefault="005D4398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2.Воспитывать дружеские взаимоотношения в коллективе, коммуникативные навыки, самостоятельность, наблюдательность и любознательность </w:t>
      </w:r>
    </w:p>
    <w:p w:rsidR="00F54DAA" w:rsidRPr="00CB3E70" w:rsidRDefault="00F54DAA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проекта: </w:t>
      </w:r>
      <w:r w:rsidR="00A543CA" w:rsidRPr="00CB3E70">
        <w:rPr>
          <w:rFonts w:ascii="Times New Roman" w:hAnsi="Times New Roman" w:cs="Times New Roman"/>
          <w:sz w:val="24"/>
          <w:szCs w:val="24"/>
        </w:rPr>
        <w:t>в результате реализац</w:t>
      </w:r>
      <w:r w:rsidR="00B0373F">
        <w:rPr>
          <w:rFonts w:ascii="Times New Roman" w:hAnsi="Times New Roman" w:cs="Times New Roman"/>
          <w:sz w:val="24"/>
          <w:szCs w:val="24"/>
        </w:rPr>
        <w:t xml:space="preserve">ии проекта, дети узнают новые </w:t>
      </w:r>
      <w:r w:rsidR="00AE4B75" w:rsidRPr="00CB3E70">
        <w:rPr>
          <w:rFonts w:ascii="Times New Roman" w:hAnsi="Times New Roman" w:cs="Times New Roman"/>
          <w:sz w:val="24"/>
          <w:szCs w:val="24"/>
        </w:rPr>
        <w:t>растения</w:t>
      </w:r>
      <w:r w:rsidR="00A543CA" w:rsidRPr="00CB3E70">
        <w:rPr>
          <w:rFonts w:ascii="Times New Roman" w:hAnsi="Times New Roman" w:cs="Times New Roman"/>
          <w:sz w:val="24"/>
          <w:szCs w:val="24"/>
        </w:rPr>
        <w:t xml:space="preserve">, их полезные свойства, научатся различать их по внешнему виду. </w:t>
      </w:r>
      <w:r w:rsidR="00716759" w:rsidRPr="00CB3E70">
        <w:rPr>
          <w:rFonts w:ascii="Times New Roman" w:hAnsi="Times New Roman" w:cs="Times New Roman"/>
          <w:sz w:val="24"/>
          <w:szCs w:val="24"/>
        </w:rPr>
        <w:t xml:space="preserve">Приобретут навыки бережного отношения к природе. </w:t>
      </w:r>
      <w:r w:rsidR="00A543CA" w:rsidRPr="00CB3E70">
        <w:rPr>
          <w:rFonts w:ascii="Times New Roman" w:hAnsi="Times New Roman" w:cs="Times New Roman"/>
          <w:sz w:val="24"/>
          <w:szCs w:val="24"/>
        </w:rPr>
        <w:t>Воспитанники научатся слушать и в доступной форме выражат</w:t>
      </w:r>
      <w:r w:rsidR="00716759" w:rsidRPr="00CB3E70">
        <w:rPr>
          <w:rFonts w:ascii="Times New Roman" w:hAnsi="Times New Roman" w:cs="Times New Roman"/>
          <w:sz w:val="24"/>
          <w:szCs w:val="24"/>
        </w:rPr>
        <w:t>ь своё отношение к предложениям других детей. Содружество и сотворчество детей положительно повлияет на формирование экол</w:t>
      </w:r>
      <w:r w:rsidR="00AE4B75" w:rsidRPr="00CB3E70">
        <w:rPr>
          <w:rFonts w:ascii="Times New Roman" w:hAnsi="Times New Roman" w:cs="Times New Roman"/>
          <w:sz w:val="24"/>
          <w:szCs w:val="24"/>
        </w:rPr>
        <w:t>огической культуры и личностное общение</w:t>
      </w:r>
      <w:r w:rsidR="00716759" w:rsidRPr="00CB3E70">
        <w:rPr>
          <w:rFonts w:ascii="Times New Roman" w:hAnsi="Times New Roman" w:cs="Times New Roman"/>
          <w:sz w:val="24"/>
          <w:szCs w:val="24"/>
        </w:rPr>
        <w:t>, развити</w:t>
      </w:r>
      <w:r w:rsidR="00042C12" w:rsidRPr="00CB3E70">
        <w:rPr>
          <w:rFonts w:ascii="Times New Roman" w:hAnsi="Times New Roman" w:cs="Times New Roman"/>
          <w:sz w:val="24"/>
          <w:szCs w:val="24"/>
        </w:rPr>
        <w:t xml:space="preserve">е положительных эмоций. Дети будут проявлять </w:t>
      </w:r>
      <w:r w:rsidR="00AE4B75" w:rsidRPr="00CB3E70">
        <w:rPr>
          <w:rFonts w:ascii="Times New Roman" w:hAnsi="Times New Roman" w:cs="Times New Roman"/>
          <w:sz w:val="24"/>
          <w:szCs w:val="24"/>
        </w:rPr>
        <w:t>интерес</w:t>
      </w:r>
      <w:r w:rsidR="00716759" w:rsidRPr="00CB3E70">
        <w:rPr>
          <w:rFonts w:ascii="Times New Roman" w:hAnsi="Times New Roman" w:cs="Times New Roman"/>
          <w:sz w:val="24"/>
          <w:szCs w:val="24"/>
        </w:rPr>
        <w:t xml:space="preserve"> к миру растений. В проце</w:t>
      </w:r>
      <w:r w:rsidR="00640793" w:rsidRPr="00CB3E70">
        <w:rPr>
          <w:rFonts w:ascii="Times New Roman" w:hAnsi="Times New Roman" w:cs="Times New Roman"/>
          <w:sz w:val="24"/>
          <w:szCs w:val="24"/>
        </w:rPr>
        <w:t xml:space="preserve">ссе работы будут развиваться </w:t>
      </w:r>
      <w:r w:rsidR="00640793" w:rsidRPr="00CB3E70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эмоциональная и познавательная сфера, творческие способности, словарный запас детей. </w:t>
      </w:r>
    </w:p>
    <w:p w:rsidR="00640793" w:rsidRPr="00CB3E70" w:rsidRDefault="00640793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 xml:space="preserve">Методы и формы реализации проекта: </w:t>
      </w:r>
    </w:p>
    <w:p w:rsidR="006B632A" w:rsidRPr="00CB3E70" w:rsidRDefault="006B632A" w:rsidP="00CB3E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Беседы, художественно – продуктивная деятельность (аппликация, рисование), творческая деятельность (создание альбома), исследовательская деятельность, целевые прогулки, </w:t>
      </w:r>
      <w:r w:rsidR="00C17111" w:rsidRPr="00CB3E70">
        <w:rPr>
          <w:rFonts w:ascii="Times New Roman" w:hAnsi="Times New Roman" w:cs="Times New Roman"/>
          <w:sz w:val="24"/>
          <w:szCs w:val="24"/>
        </w:rPr>
        <w:t xml:space="preserve">игровая деятельность, </w:t>
      </w:r>
      <w:r w:rsidRPr="00CB3E70">
        <w:rPr>
          <w:rFonts w:ascii="Times New Roman" w:hAnsi="Times New Roman" w:cs="Times New Roman"/>
          <w:sz w:val="24"/>
          <w:szCs w:val="24"/>
        </w:rPr>
        <w:t>проблемные ситуации, викторина, КВН, акция, фотовыставка, чтение художественной литературы, экскурсия, наблюдения на прогулках, р</w:t>
      </w:r>
      <w:r w:rsidR="00C17111" w:rsidRPr="00CB3E70">
        <w:rPr>
          <w:rFonts w:ascii="Times New Roman" w:hAnsi="Times New Roman" w:cs="Times New Roman"/>
          <w:sz w:val="24"/>
          <w:szCs w:val="24"/>
        </w:rPr>
        <w:t>ассматривание энциклопедий</w:t>
      </w:r>
      <w:r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="00C17111" w:rsidRPr="00CB3E70">
        <w:rPr>
          <w:rFonts w:ascii="Times New Roman" w:hAnsi="Times New Roman" w:cs="Times New Roman"/>
          <w:sz w:val="24"/>
          <w:szCs w:val="24"/>
        </w:rPr>
        <w:t>(</w:t>
      </w:r>
      <w:r w:rsidRPr="00CB3E70">
        <w:rPr>
          <w:rFonts w:ascii="Times New Roman" w:hAnsi="Times New Roman" w:cs="Times New Roman"/>
          <w:sz w:val="24"/>
          <w:szCs w:val="24"/>
        </w:rPr>
        <w:t>иллюстраций</w:t>
      </w:r>
      <w:r w:rsidR="00C17111" w:rsidRPr="00CB3E70">
        <w:rPr>
          <w:rFonts w:ascii="Times New Roman" w:hAnsi="Times New Roman" w:cs="Times New Roman"/>
          <w:sz w:val="24"/>
          <w:szCs w:val="24"/>
        </w:rPr>
        <w:t>)</w:t>
      </w:r>
      <w:r w:rsidRPr="00CB3E70">
        <w:rPr>
          <w:rFonts w:ascii="Times New Roman" w:hAnsi="Times New Roman" w:cs="Times New Roman"/>
          <w:sz w:val="24"/>
          <w:szCs w:val="24"/>
        </w:rPr>
        <w:t xml:space="preserve">, </w:t>
      </w:r>
      <w:r w:rsidR="00C17111" w:rsidRPr="00CB3E7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B3E70">
        <w:rPr>
          <w:rFonts w:ascii="Times New Roman" w:hAnsi="Times New Roman" w:cs="Times New Roman"/>
          <w:sz w:val="24"/>
          <w:szCs w:val="24"/>
        </w:rPr>
        <w:t>НОД, просмотр презентаций.</w:t>
      </w:r>
      <w:r w:rsidRPr="00CB3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C44" w:rsidRPr="00CB3E70" w:rsidRDefault="00CA5C44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Методы и формы оценки результатов:</w:t>
      </w:r>
      <w:r w:rsidR="00BB399C" w:rsidRPr="00CB3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99C" w:rsidRPr="00CB3E70" w:rsidRDefault="00BB399C" w:rsidP="00CB3E7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>Метод наблюдения</w:t>
      </w:r>
      <w:r w:rsidR="00C25C34" w:rsidRPr="00CB3E70">
        <w:rPr>
          <w:rFonts w:ascii="Times New Roman" w:hAnsi="Times New Roman" w:cs="Times New Roman"/>
          <w:sz w:val="24"/>
          <w:szCs w:val="24"/>
        </w:rPr>
        <w:t xml:space="preserve">.  </w:t>
      </w:r>
      <w:r w:rsidR="00C25C34"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«Секретный разговор» (автор И. В. Цветкова)</w:t>
      </w:r>
      <w:r w:rsidRPr="00CB3E70">
        <w:rPr>
          <w:rFonts w:ascii="Times New Roman" w:hAnsi="Times New Roman" w:cs="Times New Roman"/>
          <w:sz w:val="24"/>
          <w:szCs w:val="24"/>
        </w:rPr>
        <w:t>;</w:t>
      </w:r>
    </w:p>
    <w:p w:rsidR="00BB399C" w:rsidRPr="00CB3E70" w:rsidRDefault="00BB399C" w:rsidP="00CB3E7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70">
        <w:rPr>
          <w:rFonts w:ascii="Times New Roman" w:hAnsi="Times New Roman" w:cs="Times New Roman"/>
          <w:sz w:val="24"/>
          <w:szCs w:val="24"/>
        </w:rPr>
        <w:t>Практическая деятельность (изобразительная деятельность, аппликация, индивидуальные поручения)</w:t>
      </w:r>
      <w:r w:rsidR="00C25C34" w:rsidRPr="00CB3E70">
        <w:rPr>
          <w:rFonts w:ascii="Times New Roman" w:hAnsi="Times New Roman" w:cs="Times New Roman"/>
          <w:sz w:val="24"/>
          <w:szCs w:val="24"/>
        </w:rPr>
        <w:t>.</w:t>
      </w:r>
      <w:r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5C34"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«Живая - неживая природа», «Экологический светофор», «Кормушки для птиц»;</w:t>
      </w:r>
    </w:p>
    <w:p w:rsidR="00BB399C" w:rsidRPr="00CB3E70" w:rsidRDefault="00BB399C" w:rsidP="00CB3E7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>Проблемные ситуации (эксперименты</w:t>
      </w:r>
      <w:r w:rsidR="00C25C34" w:rsidRPr="00CB3E70">
        <w:rPr>
          <w:rFonts w:ascii="Times New Roman" w:hAnsi="Times New Roman" w:cs="Times New Roman"/>
          <w:sz w:val="24"/>
          <w:szCs w:val="24"/>
        </w:rPr>
        <w:t xml:space="preserve">). </w:t>
      </w:r>
      <w:r w:rsidR="00C25C34"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«Забота о природе»;</w:t>
      </w:r>
    </w:p>
    <w:p w:rsidR="00BB399C" w:rsidRPr="00CB3E70" w:rsidRDefault="00BB399C" w:rsidP="00CB3E7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70">
        <w:rPr>
          <w:rFonts w:ascii="Times New Roman" w:hAnsi="Times New Roman" w:cs="Times New Roman"/>
          <w:sz w:val="24"/>
          <w:szCs w:val="24"/>
        </w:rPr>
        <w:t>Словесные методы (беседа, проблемные вопросы, рассказ)</w:t>
      </w:r>
      <w:r w:rsidR="00C25C34" w:rsidRPr="00CB3E70">
        <w:rPr>
          <w:rFonts w:ascii="Times New Roman" w:hAnsi="Times New Roman" w:cs="Times New Roman"/>
          <w:sz w:val="24"/>
          <w:szCs w:val="24"/>
        </w:rPr>
        <w:t>.</w:t>
      </w:r>
      <w:r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«Удивительная прогулка»,</w:t>
      </w:r>
      <w:r w:rsidR="00C25C34"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«Лес благодарит и сердится»</w:t>
      </w:r>
      <w:r w:rsidR="00C25C34"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«Продолжи рассказ», «Радости и огорчения», «Картинная галерея</w:t>
      </w:r>
      <w:r w:rsidRPr="00CB3E70">
        <w:rPr>
          <w:rFonts w:ascii="Times New Roman" w:hAnsi="Times New Roman" w:cs="Times New Roman"/>
          <w:sz w:val="24"/>
          <w:szCs w:val="24"/>
        </w:rPr>
        <w:t>;</w:t>
      </w:r>
    </w:p>
    <w:p w:rsidR="00BB399C" w:rsidRPr="00CB3E70" w:rsidRDefault="00BB399C" w:rsidP="00CB3E7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70">
        <w:rPr>
          <w:rFonts w:ascii="Times New Roman" w:hAnsi="Times New Roman" w:cs="Times New Roman"/>
          <w:sz w:val="24"/>
          <w:szCs w:val="24"/>
        </w:rPr>
        <w:t>Игровые методы (настольно – печатные игры, творческие игры, словесные)</w:t>
      </w:r>
      <w:r w:rsidR="00C25C34" w:rsidRPr="00CB3E70">
        <w:rPr>
          <w:rFonts w:ascii="Times New Roman" w:hAnsi="Times New Roman" w:cs="Times New Roman"/>
          <w:sz w:val="24"/>
          <w:szCs w:val="24"/>
        </w:rPr>
        <w:t>.</w:t>
      </w:r>
      <w:r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Методика "Знатоки природы"</w:t>
      </w:r>
      <w:r w:rsidR="00C25C34" w:rsidRPr="00CB3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17111" w:rsidRPr="00CB3E70" w:rsidRDefault="00C17111" w:rsidP="00CB3E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проекта: 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3409"/>
        <w:gridCol w:w="2163"/>
        <w:gridCol w:w="4351"/>
      </w:tblGrid>
      <w:tr w:rsidR="00EF3EA2" w:rsidRPr="00CB3E70" w:rsidTr="009F4D7C">
        <w:trPr>
          <w:trHeight w:val="856"/>
        </w:trPr>
        <w:tc>
          <w:tcPr>
            <w:tcW w:w="3409" w:type="dxa"/>
          </w:tcPr>
          <w:p w:rsidR="00A61DD2" w:rsidRPr="00CB3E70" w:rsidRDefault="00A61DD2" w:rsidP="00CB3E70">
            <w:pPr>
              <w:spacing w:before="300" w:after="300" w:line="360" w:lineRule="auto"/>
              <w:ind w:right="9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2163" w:type="dxa"/>
          </w:tcPr>
          <w:p w:rsidR="00A61DD2" w:rsidRPr="00CB3E70" w:rsidRDefault="00A61DD2" w:rsidP="00E72775">
            <w:pPr>
              <w:ind w:right="9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этапов проекта</w:t>
            </w:r>
          </w:p>
        </w:tc>
        <w:tc>
          <w:tcPr>
            <w:tcW w:w="4351" w:type="dxa"/>
          </w:tcPr>
          <w:p w:rsidR="00A61DD2" w:rsidRPr="00CB3E70" w:rsidRDefault="008461CC" w:rsidP="00CB3E70">
            <w:pPr>
              <w:spacing w:before="300" w:after="300" w:line="360" w:lineRule="auto"/>
              <w:ind w:right="9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F3EA2" w:rsidRPr="00CB3E70" w:rsidTr="00E72775">
        <w:trPr>
          <w:trHeight w:val="268"/>
        </w:trPr>
        <w:tc>
          <w:tcPr>
            <w:tcW w:w="3409" w:type="dxa"/>
          </w:tcPr>
          <w:p w:rsidR="00A61DD2" w:rsidRPr="00CB3E70" w:rsidRDefault="00A61DD2" w:rsidP="00E72775">
            <w:pPr>
              <w:ind w:right="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A69B5"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  <w:r w:rsidR="00EA69B5"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163" w:type="dxa"/>
          </w:tcPr>
          <w:p w:rsidR="00A61DD2" w:rsidRPr="00CB3E70" w:rsidRDefault="00EA69B5" w:rsidP="00E72775">
            <w:pPr>
              <w:ind w:right="9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61DD2"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4351" w:type="dxa"/>
          </w:tcPr>
          <w:p w:rsidR="00A61DD2" w:rsidRPr="00E72775" w:rsidRDefault="00EA69B5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EF3EA2"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методической и художественной литературы</w:t>
            </w:r>
          </w:p>
          <w:p w:rsidR="00EF3EA2" w:rsidRPr="00E72775" w:rsidRDefault="00EF3EA2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Размещение информации для родителей</w:t>
            </w:r>
          </w:p>
          <w:p w:rsidR="00EF3EA2" w:rsidRPr="00E72775" w:rsidRDefault="00EF3EA2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Приобретение необходимого оборудования</w:t>
            </w:r>
          </w:p>
          <w:p w:rsidR="00EF3EA2" w:rsidRPr="00E72775" w:rsidRDefault="00EF3EA2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 Изготовление пособий, разработка сценариев (бесед, НОД, развлечений и т.д.)</w:t>
            </w:r>
          </w:p>
        </w:tc>
      </w:tr>
      <w:tr w:rsidR="00EF3EA2" w:rsidRPr="00CB3E70" w:rsidTr="008461CC">
        <w:trPr>
          <w:trHeight w:val="268"/>
        </w:trPr>
        <w:tc>
          <w:tcPr>
            <w:tcW w:w="3409" w:type="dxa"/>
          </w:tcPr>
          <w:p w:rsidR="00A61DD2" w:rsidRPr="00CB3E70" w:rsidRDefault="00EA69B5" w:rsidP="00E72775">
            <w:pPr>
              <w:ind w:right="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Этап практической деятельности</w:t>
            </w:r>
          </w:p>
        </w:tc>
        <w:tc>
          <w:tcPr>
            <w:tcW w:w="2163" w:type="dxa"/>
          </w:tcPr>
          <w:p w:rsidR="00A61DD2" w:rsidRPr="00CB3E70" w:rsidRDefault="00EA69B5" w:rsidP="00E72775">
            <w:pPr>
              <w:ind w:right="9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 -  сентябрь</w:t>
            </w:r>
          </w:p>
        </w:tc>
        <w:tc>
          <w:tcPr>
            <w:tcW w:w="4351" w:type="dxa"/>
          </w:tcPr>
          <w:p w:rsidR="00A61DD2" w:rsidRPr="00E72775" w:rsidRDefault="00B0373F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</w:t>
            </w:r>
            <w:r w:rsidR="008461CC"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ы,  развлечения</w:t>
            </w:r>
            <w:r w:rsidR="008461CC"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чтение художественной литературы</w:t>
            </w:r>
          </w:p>
          <w:p w:rsidR="008461CC" w:rsidRPr="00E72775" w:rsidRDefault="008461CC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экскурсий, акций, целевых прогулок</w:t>
            </w:r>
          </w:p>
          <w:p w:rsidR="008461CC" w:rsidRPr="00E72775" w:rsidRDefault="008461CC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Исследовательская деятельность</w:t>
            </w:r>
          </w:p>
          <w:p w:rsidR="008461CC" w:rsidRPr="00E72775" w:rsidRDefault="008461CC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Организация художественно – продуктивной деятельности</w:t>
            </w:r>
          </w:p>
          <w:p w:rsidR="008461CC" w:rsidRPr="00E72775" w:rsidRDefault="008461CC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Организация фотовыставок</w:t>
            </w:r>
          </w:p>
          <w:p w:rsidR="008461CC" w:rsidRPr="00E72775" w:rsidRDefault="008461CC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Просмотры презентаций, иллюстраций и т.д. </w:t>
            </w:r>
          </w:p>
        </w:tc>
      </w:tr>
      <w:tr w:rsidR="00EF3EA2" w:rsidRPr="00CB3E70" w:rsidTr="008461CC">
        <w:trPr>
          <w:trHeight w:val="840"/>
        </w:trPr>
        <w:tc>
          <w:tcPr>
            <w:tcW w:w="3409" w:type="dxa"/>
          </w:tcPr>
          <w:p w:rsidR="00EA69B5" w:rsidRPr="00CB3E70" w:rsidRDefault="00EA69B5" w:rsidP="00E72775">
            <w:pPr>
              <w:ind w:right="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 Обобщающий этап</w:t>
            </w:r>
          </w:p>
        </w:tc>
        <w:tc>
          <w:tcPr>
            <w:tcW w:w="2163" w:type="dxa"/>
          </w:tcPr>
          <w:p w:rsidR="00A61DD2" w:rsidRPr="00CB3E70" w:rsidRDefault="00EA69B5" w:rsidP="00E72775">
            <w:pPr>
              <w:ind w:right="9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51" w:type="dxa"/>
          </w:tcPr>
          <w:p w:rsidR="00A61DD2" w:rsidRPr="00E72775" w:rsidRDefault="008461CC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761CC9"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</w:t>
            </w:r>
          </w:p>
          <w:p w:rsidR="00761CC9" w:rsidRPr="00E72775" w:rsidRDefault="00761CC9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Оформление фотовыставки</w:t>
            </w:r>
          </w:p>
          <w:p w:rsidR="00761CC9" w:rsidRPr="00E72775" w:rsidRDefault="00761CC9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Интервьюирование детей </w:t>
            </w:r>
          </w:p>
          <w:p w:rsidR="00761CC9" w:rsidRPr="00E72775" w:rsidRDefault="00761CC9" w:rsidP="00E72775">
            <w:pPr>
              <w:ind w:right="9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Презентация альбома «Сибирский край»</w:t>
            </w:r>
          </w:p>
        </w:tc>
      </w:tr>
    </w:tbl>
    <w:p w:rsidR="009F4D7C" w:rsidRDefault="009F4D7C" w:rsidP="00CB3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B00" w:rsidRPr="00CB3E70" w:rsidRDefault="00761CC9" w:rsidP="00CB3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проекта</w:t>
      </w:r>
      <w:r w:rsidR="002C6485" w:rsidRPr="00CB3E70">
        <w:rPr>
          <w:rFonts w:ascii="Times New Roman" w:hAnsi="Times New Roman" w:cs="Times New Roman"/>
          <w:b/>
          <w:sz w:val="24"/>
          <w:szCs w:val="24"/>
        </w:rPr>
        <w:t xml:space="preserve"> и его фактическое исполнение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101"/>
        <w:gridCol w:w="8079"/>
        <w:gridCol w:w="851"/>
      </w:tblGrid>
      <w:tr w:rsidR="005C3350" w:rsidRPr="00CB3E70" w:rsidTr="009F4D7C">
        <w:tc>
          <w:tcPr>
            <w:tcW w:w="1101" w:type="dxa"/>
          </w:tcPr>
          <w:p w:rsidR="00113B06" w:rsidRPr="00CB3E70" w:rsidRDefault="00C30951" w:rsidP="00CB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8079" w:type="dxa"/>
          </w:tcPr>
          <w:p w:rsidR="00113B06" w:rsidRPr="00CB3E70" w:rsidRDefault="005C3350" w:rsidP="00CB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содержания мероприятия</w:t>
            </w:r>
          </w:p>
        </w:tc>
        <w:tc>
          <w:tcPr>
            <w:tcW w:w="851" w:type="dxa"/>
          </w:tcPr>
          <w:p w:rsidR="00113B06" w:rsidRPr="00CB3E70" w:rsidRDefault="00113B06" w:rsidP="00CB3E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5C3350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</w:tr>
      <w:tr w:rsidR="00ED0AA0" w:rsidRPr="00CB3E70" w:rsidTr="009F4D7C">
        <w:tc>
          <w:tcPr>
            <w:tcW w:w="1101" w:type="dxa"/>
            <w:vMerge w:val="restart"/>
            <w:textDirection w:val="btLr"/>
          </w:tcPr>
          <w:p w:rsidR="00ED0AA0" w:rsidRPr="00CB3E70" w:rsidRDefault="00ED0AA0" w:rsidP="00CB3E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1.Подготовительный этап</w:t>
            </w:r>
          </w:p>
        </w:tc>
        <w:tc>
          <w:tcPr>
            <w:tcW w:w="8079" w:type="dxa"/>
          </w:tcPr>
          <w:p w:rsidR="00ED0AA0" w:rsidRPr="00CB3E70" w:rsidRDefault="00ED0AA0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Посещение сельской и районной библиотеки с целью приобретения энциклопедий, художественной литературы на тему проекта.</w:t>
            </w:r>
          </w:p>
        </w:tc>
        <w:tc>
          <w:tcPr>
            <w:tcW w:w="851" w:type="dxa"/>
            <w:vMerge w:val="restart"/>
            <w:textDirection w:val="btLr"/>
          </w:tcPr>
          <w:p w:rsidR="00ED0AA0" w:rsidRPr="00CB3E70" w:rsidRDefault="00ED0AA0" w:rsidP="00CB3E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D0AA0" w:rsidRPr="00CB3E70" w:rsidRDefault="00ED0AA0" w:rsidP="00E72775">
            <w:pPr>
              <w:tabs>
                <w:tab w:val="left" w:pos="6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«Участвуем в проекте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Сибирского края»»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D0AA0" w:rsidRPr="00CB3E70" w:rsidRDefault="00ED0AA0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Выставка в ДОУ методической литературы на тему проекта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D0AA0" w:rsidRPr="00CB3E70" w:rsidRDefault="00ED0AA0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Разработка НОД, сценариев праздников, развлечений.</w:t>
            </w:r>
          </w:p>
          <w:p w:rsidR="00ED0AA0" w:rsidRPr="00CB3E70" w:rsidRDefault="00ED0AA0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тематики бесед 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rPr>
          <w:trHeight w:val="555"/>
        </w:trPr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ED0AA0" w:rsidRPr="00CB3E70" w:rsidRDefault="00ED0AA0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приобретения необходимого оборудования, игр для проведения проекта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rPr>
          <w:trHeight w:val="384"/>
        </w:trPr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ED0AA0" w:rsidRPr="00CB3E70" w:rsidRDefault="00ED0AA0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Выбор объектов для экскурсии, целевых прогулок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rPr>
          <w:trHeight w:val="307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ED0AA0" w:rsidRPr="00CB3E70" w:rsidRDefault="00ED0AA0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репертуара</w:t>
            </w:r>
            <w:r w:rsidR="000C26A0" w:rsidRPr="00CB3E70">
              <w:rPr>
                <w:rFonts w:ascii="Times New Roman" w:hAnsi="Times New Roman" w:cs="Times New Roman"/>
                <w:sz w:val="24"/>
                <w:szCs w:val="24"/>
              </w:rPr>
              <w:t>, разработка презентаций на тему проекта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rPr>
          <w:cantSplit/>
          <w:trHeight w:val="273"/>
        </w:trPr>
        <w:tc>
          <w:tcPr>
            <w:tcW w:w="1101" w:type="dxa"/>
            <w:vMerge w:val="restart"/>
            <w:textDirection w:val="btLr"/>
          </w:tcPr>
          <w:p w:rsidR="00ED0AA0" w:rsidRPr="00CB3E70" w:rsidRDefault="00ED0AA0" w:rsidP="00E727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Этап практической деятельности</w:t>
            </w:r>
          </w:p>
        </w:tc>
        <w:tc>
          <w:tcPr>
            <w:tcW w:w="8079" w:type="dxa"/>
          </w:tcPr>
          <w:p w:rsidR="00B477DA" w:rsidRPr="00CB3E70" w:rsidRDefault="008D53CC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Дети получили письмо от С</w:t>
            </w:r>
            <w:r w:rsidR="005014FC" w:rsidRPr="00CB3E70">
              <w:rPr>
                <w:rFonts w:ascii="Times New Roman" w:hAnsi="Times New Roman" w:cs="Times New Roman"/>
                <w:sz w:val="24"/>
                <w:szCs w:val="24"/>
              </w:rPr>
              <w:t>таричка – Лесови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014FC" w:rsidRPr="00CB3E70">
              <w:rPr>
                <w:rFonts w:ascii="Times New Roman" w:hAnsi="Times New Roman" w:cs="Times New Roman"/>
                <w:sz w:val="24"/>
                <w:szCs w:val="24"/>
              </w:rPr>
              <w:t>, в котором он спрашивал, хорошо ли они знают, что такое дары природы, просил отгадать загадки и узнать по фото растения нашего края</w:t>
            </w:r>
            <w:r w:rsidR="00BC2686"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. Некоторые дети затруднились ответить, какие растения растут в нашем краю и пришли к выводу, что необходимо узнать об этом. Составили план. </w:t>
            </w:r>
          </w:p>
        </w:tc>
        <w:tc>
          <w:tcPr>
            <w:tcW w:w="851" w:type="dxa"/>
            <w:vMerge w:val="restart"/>
            <w:textDirection w:val="btLr"/>
          </w:tcPr>
          <w:p w:rsidR="00ED0AA0" w:rsidRPr="00CB3E70" w:rsidRDefault="00ED0AA0" w:rsidP="00E72775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Август - сентябрь</w:t>
            </w: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D0AA0" w:rsidRPr="00CB3E70" w:rsidRDefault="008D53CC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 нашего края. Какие они?»</w:t>
            </w:r>
            <w:r w:rsidR="00BC2686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686" w:rsidRPr="00CB3E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ассматривали цветные иллюстрации, книги, альбомы. Приняли решения создать альбом о растениях нашего края под названием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14FC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Сибири»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D0AA0" w:rsidRPr="00CB3E70" w:rsidRDefault="008D53CC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«Лекарственные растения Сибири»</w:t>
            </w:r>
            <w:r w:rsidR="00BC2686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C2686" w:rsidRPr="00CB3E70">
              <w:rPr>
                <w:rFonts w:ascii="Times New Roman" w:hAnsi="Times New Roman" w:cs="Times New Roman"/>
                <w:sz w:val="24"/>
                <w:szCs w:val="24"/>
              </w:rPr>
              <w:t>Рассматривали карточки с лекарственными растениями, узнали, в чём их польза для людей.</w:t>
            </w:r>
            <w:r w:rsidR="00BC2686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D0AA0" w:rsidRPr="00CB3E70" w:rsidRDefault="00BC268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Чтение художе</w:t>
            </w:r>
            <w:r w:rsidR="00DB364C" w:rsidRPr="00CB3E70">
              <w:rPr>
                <w:rFonts w:ascii="Times New Roman" w:hAnsi="Times New Roman" w:cs="Times New Roman"/>
                <w:sz w:val="24"/>
                <w:szCs w:val="24"/>
              </w:rPr>
              <w:t>ственной литературы:</w:t>
            </w:r>
          </w:p>
          <w:p w:rsidR="00DB364C" w:rsidRPr="00CB3E70" w:rsidRDefault="00DB364C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«Черёмуха»,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 Н. Сладков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«Любитель цветов»,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 И. Токмакова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«Деревья», «Дуб»,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 К. Ушинский «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Спор деревьев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», А. Плещеев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«Ель», 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Л. Кон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«Книга о растениях», 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А.Н. Толстой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«Колокольчик»,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 Е. Серова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«Ландыш»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Красной книги Сибири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D0AA0" w:rsidRPr="00CB3E70" w:rsidRDefault="00EE5514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Художественно – продуктивная деятельность:</w:t>
            </w:r>
          </w:p>
          <w:p w:rsidR="00EE5514" w:rsidRPr="00CB3E70" w:rsidRDefault="00EE5514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7035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- витамины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7035" w:rsidRPr="00CB3E70" w:rsidRDefault="000D7035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на тему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«Любимый цветок»</w:t>
            </w:r>
          </w:p>
          <w:p w:rsidR="000D7035" w:rsidRPr="00CB3E70" w:rsidRDefault="000D7035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картинок из серии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«Деревья Сибири»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D0AA0" w:rsidRPr="00CB3E70" w:rsidRDefault="000D7035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</w:t>
            </w:r>
          </w:p>
          <w:p w:rsidR="000D7035" w:rsidRPr="00CB3E70" w:rsidRDefault="00F1773D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392B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Угадай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растение по описанию», «Что лишнее?», «Найди и исправь ошибки», 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игра – хоровод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«Назови цветок (дерево, кустарник)», «Части растений», «Найди пару», 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игра – загадка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«Лес»</w:t>
            </w:r>
            <w:r w:rsidR="00EE2DBE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5392B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лист дерева», «Лесные обитатели», «Каким бывает лес?»</w:t>
            </w:r>
            <w:r w:rsidR="00277FD8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«Что где растёт?» 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171DC0" w:rsidRPr="00CB3E70" w:rsidRDefault="00214C13" w:rsidP="00E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 w:rsidR="00171DC0" w:rsidRPr="00CB3E70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ED0AA0" w:rsidRPr="00CB3E70" w:rsidRDefault="00171DC0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«Условия, необходимые для жизни растений» </w:t>
            </w:r>
          </w:p>
          <w:p w:rsidR="000A6FF9" w:rsidRPr="00CB3E70" w:rsidRDefault="00171DC0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«Исследуем ст</w:t>
            </w:r>
            <w:r w:rsidR="000A6FF9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роение растений»</w:t>
            </w:r>
            <w:r w:rsidR="0021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2C04" w:rsidRPr="00CB3E70" w:rsidRDefault="008B2C04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«Посади комнатное растение»</w:t>
            </w:r>
          </w:p>
          <w:p w:rsidR="000A6FF9" w:rsidRPr="00CB3E70" w:rsidRDefault="000A6FF9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заданий: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«Что нужно растению для жизни?», «Что, где растёт?»</w:t>
            </w:r>
          </w:p>
          <w:p w:rsidR="00EE2DBE" w:rsidRPr="00CB3E70" w:rsidRDefault="00EE2DBE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будет, если…?», «Почему так случилось?», «что ты будешь делать в этом случае?»</w:t>
            </w:r>
          </w:p>
          <w:p w:rsidR="00171DC0" w:rsidRPr="00CB3E70" w:rsidRDefault="000A6FF9" w:rsidP="00E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практические действия по уходу </w:t>
            </w:r>
            <w:r w:rsidR="00054A60"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  <w:r w:rsidR="00054A60" w:rsidRPr="00CB3E70">
              <w:rPr>
                <w:rFonts w:ascii="Times New Roman" w:hAnsi="Times New Roman" w:cs="Times New Roman"/>
                <w:sz w:val="24"/>
                <w:szCs w:val="24"/>
              </w:rPr>
              <w:t>, молодыми саженцами на уч</w:t>
            </w:r>
            <w:r w:rsidR="00B0373F">
              <w:rPr>
                <w:rFonts w:ascii="Times New Roman" w:hAnsi="Times New Roman" w:cs="Times New Roman"/>
                <w:sz w:val="24"/>
                <w:szCs w:val="24"/>
              </w:rPr>
              <w:t>астке ДОУ. Ухаживают за цветами</w:t>
            </w:r>
            <w:r w:rsidR="00054A60"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групповых комнатах. 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A0" w:rsidRPr="00CB3E70" w:rsidTr="009F4D7C">
        <w:tc>
          <w:tcPr>
            <w:tcW w:w="110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D0AA0" w:rsidRPr="00CB3E70" w:rsidRDefault="000A6FF9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презентаций: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«Детям о деревьях», «Экскурсия в природу», «Природа Сибири»</w:t>
            </w:r>
            <w:r w:rsidR="00054A60"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, «Лекарственные растения»</w:t>
            </w:r>
          </w:p>
        </w:tc>
        <w:tc>
          <w:tcPr>
            <w:tcW w:w="851" w:type="dxa"/>
            <w:vMerge/>
          </w:tcPr>
          <w:p w:rsidR="00ED0AA0" w:rsidRPr="00CB3E70" w:rsidRDefault="00ED0AA0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c>
          <w:tcPr>
            <w:tcW w:w="1101" w:type="dxa"/>
            <w:vMerge w:val="restart"/>
            <w:tcBorders>
              <w:top w:val="nil"/>
            </w:tcBorders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Фотовыставка: </w:t>
            </w:r>
            <w:r w:rsidR="00B03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«Дети и природа»,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«Край родной и любимый» 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Выставка рисунков: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«Зелёный наряд Земли»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rPr>
          <w:trHeight w:val="151"/>
        </w:trPr>
        <w:tc>
          <w:tcPr>
            <w:tcW w:w="1101" w:type="dxa"/>
            <w:vMerge/>
            <w:tcBorders>
              <w:top w:val="nil"/>
            </w:tcBorders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НОД  на тему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природы бесценна», «Мой край родной», «Спасём природу»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c>
          <w:tcPr>
            <w:tcW w:w="1101" w:type="dxa"/>
            <w:vMerge/>
            <w:tcBorders>
              <w:top w:val="nil"/>
            </w:tcBorders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«Лучше мусорить сейчас отвыкайте дети», «Защитим природу»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плаката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«Сохраним планету Земля»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  буклетов о бережном отношении к растениям, раздача буклетов на прогулке жителям села, создание папки – раскладушки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«Лекарственные растения»)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c>
          <w:tcPr>
            <w:tcW w:w="1101" w:type="dxa"/>
            <w:vMerge/>
            <w:tcBorders>
              <w:top w:val="nil"/>
            </w:tcBorders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Экскурсия к пруду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(викторина «Мы друзья природы»)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Целевые прогулки по территории ДОУ, селу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c>
          <w:tcPr>
            <w:tcW w:w="1101" w:type="dxa"/>
            <w:vMerge/>
            <w:tcBorders>
              <w:top w:val="nil"/>
            </w:tcBorders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мы видели на прогулке», «Что мы узнали нового на экскурсии», «Как мы ухаживали за растениями»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сюжетным картинам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«В лесу», «Встреча в лесу»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rPr>
          <w:trHeight w:val="2310"/>
        </w:trPr>
        <w:tc>
          <w:tcPr>
            <w:tcW w:w="1101" w:type="dxa"/>
            <w:vMerge/>
            <w:tcBorders>
              <w:top w:val="nil"/>
            </w:tcBorders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досуги, праздники:  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вокруг нас»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В союзе с природой»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«Эстафета лесных сюрпризов»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кроссворда о растениях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Музыкально – экологическая сказка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Буратино и Красная шапочка спасали природу»</w:t>
            </w:r>
          </w:p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«Природа Сибири»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rPr>
          <w:trHeight w:val="990"/>
        </w:trPr>
        <w:tc>
          <w:tcPr>
            <w:tcW w:w="1101" w:type="dxa"/>
            <w:vMerge/>
            <w:tcBorders>
              <w:top w:val="nil"/>
            </w:tcBorders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</w:p>
          <w:p w:rsidR="00066EF6" w:rsidRPr="00CB3E70" w:rsidRDefault="00B0205E" w:rsidP="00E727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B3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нравственных качеств старших дошкольников</w:t>
            </w:r>
            <w:r w:rsidRPr="00CB3E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3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процессе экологического воспитания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6EF6" w:rsidRPr="00CB3E70" w:rsidRDefault="00B0205E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Совместные экскурсии, прогулки</w:t>
            </w:r>
            <w:r w:rsidR="003335EC" w:rsidRPr="00CB3E70">
              <w:rPr>
                <w:rFonts w:ascii="Times New Roman" w:hAnsi="Times New Roman" w:cs="Times New Roman"/>
                <w:sz w:val="24"/>
                <w:szCs w:val="24"/>
              </w:rPr>
              <w:t>, акции</w:t>
            </w:r>
          </w:p>
          <w:p w:rsidR="00B0205E" w:rsidRPr="00CB3E70" w:rsidRDefault="00B0205E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Изготовления атрибутов к театральной постановке</w:t>
            </w:r>
          </w:p>
          <w:p w:rsidR="00B0205E" w:rsidRPr="00CB3E70" w:rsidRDefault="00B0205E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развлечений</w:t>
            </w:r>
          </w:p>
          <w:p w:rsidR="00066EF6" w:rsidRPr="00CB3E70" w:rsidRDefault="00B0205E" w:rsidP="00E727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фотовыст</w:t>
            </w:r>
            <w:r w:rsidR="003335EC" w:rsidRPr="00CB3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c>
          <w:tcPr>
            <w:tcW w:w="1101" w:type="dxa"/>
            <w:vMerge w:val="restart"/>
            <w:textDirection w:val="btLr"/>
          </w:tcPr>
          <w:p w:rsidR="00066EF6" w:rsidRPr="00CB3E70" w:rsidRDefault="00E72775" w:rsidP="00E727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2830383"/>
            <w:bookmarkStart w:id="1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="00066EF6" w:rsidRPr="00CB3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 этап</w:t>
            </w: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51" w:type="dxa"/>
            <w:vMerge w:val="restart"/>
            <w:textDirection w:val="btLr"/>
          </w:tcPr>
          <w:p w:rsidR="00066EF6" w:rsidRPr="00CB3E70" w:rsidRDefault="00066EF6" w:rsidP="00CB3E70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66EF6" w:rsidRPr="00CB3E70" w:rsidTr="009F4D7C">
        <w:tc>
          <w:tcPr>
            <w:tcW w:w="1101" w:type="dxa"/>
            <w:vMerge/>
          </w:tcPr>
          <w:p w:rsidR="00066EF6" w:rsidRPr="00CB3E70" w:rsidRDefault="00066EF6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Интервьюирование детей 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c>
          <w:tcPr>
            <w:tcW w:w="1101" w:type="dxa"/>
            <w:vMerge/>
          </w:tcPr>
          <w:p w:rsidR="00066EF6" w:rsidRPr="00CB3E70" w:rsidRDefault="00066EF6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поделок, рисунков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c>
          <w:tcPr>
            <w:tcW w:w="1101" w:type="dxa"/>
            <w:vMerge/>
          </w:tcPr>
          <w:p w:rsidR="00066EF6" w:rsidRPr="00CB3E70" w:rsidRDefault="00066EF6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F6" w:rsidRPr="00CB3E70" w:rsidTr="009F4D7C">
        <w:tc>
          <w:tcPr>
            <w:tcW w:w="110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066EF6" w:rsidRPr="00CB3E70" w:rsidRDefault="00066EF6" w:rsidP="00E7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7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альбома </w:t>
            </w:r>
            <w:r w:rsidRPr="00CB3E70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Сибири»</w:t>
            </w:r>
          </w:p>
        </w:tc>
        <w:tc>
          <w:tcPr>
            <w:tcW w:w="851" w:type="dxa"/>
            <w:vMerge/>
          </w:tcPr>
          <w:p w:rsidR="00066EF6" w:rsidRPr="00CB3E70" w:rsidRDefault="00066EF6" w:rsidP="00CB3E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bookmarkEnd w:id="1"/>
    </w:tbl>
    <w:p w:rsidR="009F4D7C" w:rsidRDefault="009F4D7C" w:rsidP="00CB3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2F8A" w:rsidRPr="00CB3E70" w:rsidRDefault="003335EC" w:rsidP="00CB3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Результаты проекта</w:t>
      </w:r>
      <w:r w:rsidR="00112F8A" w:rsidRPr="00CB3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F8A" w:rsidRPr="00CB3E70" w:rsidRDefault="00380067" w:rsidP="00CB3E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>В</w:t>
      </w:r>
      <w:r w:rsidR="00112F8A" w:rsidRPr="00CB3E70">
        <w:rPr>
          <w:rFonts w:ascii="Times New Roman" w:hAnsi="Times New Roman" w:cs="Times New Roman"/>
          <w:sz w:val="24"/>
          <w:szCs w:val="24"/>
        </w:rPr>
        <w:t xml:space="preserve"> результате реализации проекта, </w:t>
      </w:r>
      <w:r w:rsidR="00D503DA" w:rsidRPr="00CB3E70">
        <w:rPr>
          <w:rFonts w:ascii="Times New Roman" w:hAnsi="Times New Roman" w:cs="Times New Roman"/>
          <w:sz w:val="24"/>
          <w:szCs w:val="24"/>
        </w:rPr>
        <w:t xml:space="preserve">у детей расширились представления о растительном мире родного края, полезных свойствах некоторых растений. </w:t>
      </w:r>
      <w:r w:rsidR="00112F8A"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="00D503DA" w:rsidRPr="00CB3E70">
        <w:rPr>
          <w:rFonts w:ascii="Times New Roman" w:hAnsi="Times New Roman" w:cs="Times New Roman"/>
          <w:sz w:val="24"/>
          <w:szCs w:val="24"/>
        </w:rPr>
        <w:t>Сформировалось понимание того, что природа бесценна, поэтому её надо охранять. Дети узнали строения некоторых растен</w:t>
      </w:r>
      <w:r w:rsidRPr="00CB3E70">
        <w:rPr>
          <w:rFonts w:ascii="Times New Roman" w:hAnsi="Times New Roman" w:cs="Times New Roman"/>
          <w:sz w:val="24"/>
          <w:szCs w:val="24"/>
        </w:rPr>
        <w:t xml:space="preserve">ий, научились ухаживать за ними. </w:t>
      </w:r>
      <w:r w:rsidR="000157E9" w:rsidRPr="00CB3E70">
        <w:rPr>
          <w:rFonts w:ascii="Times New Roman" w:hAnsi="Times New Roman" w:cs="Times New Roman"/>
          <w:sz w:val="24"/>
          <w:szCs w:val="24"/>
        </w:rPr>
        <w:t>П</w:t>
      </w:r>
      <w:r w:rsidRPr="00CB3E70">
        <w:rPr>
          <w:rFonts w:ascii="Times New Roman" w:hAnsi="Times New Roman" w:cs="Times New Roman"/>
          <w:sz w:val="24"/>
          <w:szCs w:val="24"/>
        </w:rPr>
        <w:t>роек</w:t>
      </w:r>
      <w:r w:rsidR="000157E9" w:rsidRPr="00CB3E70">
        <w:rPr>
          <w:rFonts w:ascii="Times New Roman" w:hAnsi="Times New Roman" w:cs="Times New Roman"/>
          <w:sz w:val="24"/>
          <w:szCs w:val="24"/>
        </w:rPr>
        <w:t>т помог пробудить в детях стремление к совместному творчеству, способствовал развитию познавательной активности</w:t>
      </w:r>
      <w:r w:rsidR="00112F8A" w:rsidRPr="00CB3E70">
        <w:rPr>
          <w:rFonts w:ascii="Times New Roman" w:hAnsi="Times New Roman" w:cs="Times New Roman"/>
          <w:sz w:val="24"/>
          <w:szCs w:val="24"/>
        </w:rPr>
        <w:t xml:space="preserve">. В процессе работы </w:t>
      </w:r>
      <w:r w:rsidR="000157E9" w:rsidRPr="00CB3E70">
        <w:rPr>
          <w:rFonts w:ascii="Times New Roman" w:hAnsi="Times New Roman" w:cs="Times New Roman"/>
          <w:sz w:val="24"/>
          <w:szCs w:val="24"/>
        </w:rPr>
        <w:t xml:space="preserve">пополнился </w:t>
      </w:r>
      <w:r w:rsidR="00112F8A" w:rsidRPr="00CB3E70">
        <w:rPr>
          <w:rFonts w:ascii="Times New Roman" w:hAnsi="Times New Roman" w:cs="Times New Roman"/>
          <w:sz w:val="24"/>
          <w:szCs w:val="24"/>
        </w:rPr>
        <w:t xml:space="preserve">словарный запас детей. </w:t>
      </w:r>
    </w:p>
    <w:p w:rsidR="002F0F18" w:rsidRPr="00CB3E70" w:rsidRDefault="000157E9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Перспективы развития проекта</w:t>
      </w:r>
      <w:r w:rsidR="002F0F18" w:rsidRPr="00CB3E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0F18" w:rsidRPr="00CB3E70">
        <w:rPr>
          <w:rFonts w:ascii="Times New Roman" w:hAnsi="Times New Roman" w:cs="Times New Roman"/>
          <w:sz w:val="24"/>
          <w:szCs w:val="24"/>
        </w:rPr>
        <w:t>Решили продолжить</w:t>
      </w:r>
      <w:r w:rsidR="003B5365" w:rsidRPr="00CB3E70">
        <w:rPr>
          <w:rFonts w:ascii="Times New Roman" w:hAnsi="Times New Roman" w:cs="Times New Roman"/>
          <w:sz w:val="24"/>
          <w:szCs w:val="24"/>
        </w:rPr>
        <w:t xml:space="preserve"> работу по данной теме в течение</w:t>
      </w:r>
      <w:r w:rsidR="002F0F18" w:rsidRPr="00CB3E7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B1002" w:rsidRPr="00CB3E70" w:rsidRDefault="000157E9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Выводы</w:t>
      </w:r>
      <w:r w:rsidR="000A60A9" w:rsidRPr="00CB3E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373F">
        <w:rPr>
          <w:rFonts w:ascii="Times New Roman" w:hAnsi="Times New Roman" w:cs="Times New Roman"/>
          <w:sz w:val="24"/>
          <w:szCs w:val="24"/>
        </w:rPr>
        <w:t xml:space="preserve">В </w:t>
      </w:r>
      <w:r w:rsidR="000A60A9" w:rsidRPr="00CB3E70">
        <w:rPr>
          <w:rFonts w:ascii="Times New Roman" w:hAnsi="Times New Roman" w:cs="Times New Roman"/>
          <w:sz w:val="24"/>
          <w:szCs w:val="24"/>
        </w:rPr>
        <w:t xml:space="preserve">процессе работы над проектом, мы пришли к выводу, что растения не только украшают нашу жизнь, кормят нас, но и являются лекарством от многих недугов. Поняли, что надо ценить, охранять, оберегать </w:t>
      </w:r>
      <w:r w:rsidR="009E3ABA" w:rsidRPr="00CB3E70">
        <w:rPr>
          <w:rFonts w:ascii="Times New Roman" w:hAnsi="Times New Roman" w:cs="Times New Roman"/>
          <w:sz w:val="24"/>
          <w:szCs w:val="24"/>
        </w:rPr>
        <w:t>природу</w:t>
      </w:r>
      <w:r w:rsidR="000A60A9" w:rsidRPr="00CB3E70">
        <w:rPr>
          <w:rFonts w:ascii="Times New Roman" w:hAnsi="Times New Roman" w:cs="Times New Roman"/>
          <w:sz w:val="24"/>
          <w:szCs w:val="24"/>
        </w:rPr>
        <w:t xml:space="preserve">, учить этому других. </w:t>
      </w:r>
    </w:p>
    <w:p w:rsidR="003C2D5D" w:rsidRDefault="000157E9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0A60A9" w:rsidRPr="00CB3E70">
        <w:rPr>
          <w:rFonts w:ascii="Times New Roman" w:hAnsi="Times New Roman" w:cs="Times New Roman"/>
          <w:b/>
          <w:sz w:val="24"/>
          <w:szCs w:val="24"/>
        </w:rPr>
        <w:t>:</w:t>
      </w:r>
      <w:r w:rsidR="000A60A9" w:rsidRPr="00CB3E70">
        <w:rPr>
          <w:rFonts w:ascii="Times New Roman" w:hAnsi="Times New Roman" w:cs="Times New Roman"/>
          <w:sz w:val="24"/>
          <w:szCs w:val="24"/>
        </w:rPr>
        <w:t xml:space="preserve"> </w:t>
      </w:r>
      <w:r w:rsidR="009E3ABA" w:rsidRPr="00CB3E70">
        <w:rPr>
          <w:rFonts w:ascii="Times New Roman" w:hAnsi="Times New Roman" w:cs="Times New Roman"/>
          <w:sz w:val="24"/>
          <w:szCs w:val="24"/>
        </w:rPr>
        <w:t xml:space="preserve">Человек и природа – одно целое, неделимое. Несмотря на все достижения современной цивилизации, человек не может без природы, в ней есть все для жизни. Природа щедра, но, черпая из её кладовой, нельзя выбрать до донышка. Можно брать, но не разорять. Природа всё настойчивее требует бережного, внимательного к себе отношения. Изучение и исследование растений позволит сохранить природу в первозданном виде. </w:t>
      </w:r>
      <w:r w:rsidR="000A60A9" w:rsidRPr="00CB3E70">
        <w:rPr>
          <w:rFonts w:ascii="Times New Roman" w:hAnsi="Times New Roman" w:cs="Times New Roman"/>
          <w:sz w:val="24"/>
          <w:szCs w:val="24"/>
        </w:rPr>
        <w:t>Каждый человек должен п</w:t>
      </w:r>
      <w:r w:rsidR="003C2D5D" w:rsidRPr="00CB3E70">
        <w:rPr>
          <w:rFonts w:ascii="Times New Roman" w:hAnsi="Times New Roman" w:cs="Times New Roman"/>
          <w:sz w:val="24"/>
          <w:szCs w:val="24"/>
        </w:rPr>
        <w:t>онимать значимость растений – это бесценное богатство!</w:t>
      </w:r>
      <w:r w:rsidR="000A60A9" w:rsidRPr="00CB3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75" w:rsidRDefault="00E72775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7C" w:rsidRDefault="009F4D7C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7C" w:rsidRPr="00CB3E70" w:rsidRDefault="009F4D7C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7E9" w:rsidRPr="00CB3E70" w:rsidRDefault="000157E9" w:rsidP="00CB3E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E7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источники</w:t>
      </w:r>
      <w:r w:rsidR="003C2D5D" w:rsidRPr="00CB3E70">
        <w:rPr>
          <w:rFonts w:ascii="Times New Roman" w:hAnsi="Times New Roman" w:cs="Times New Roman"/>
          <w:b/>
          <w:sz w:val="24"/>
          <w:szCs w:val="24"/>
        </w:rPr>
        <w:t>:</w:t>
      </w:r>
    </w:p>
    <w:p w:rsidR="003C2D5D" w:rsidRPr="00CB3E70" w:rsidRDefault="003C2D5D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1. </w:t>
      </w:r>
      <w:r w:rsidR="00101DB8" w:rsidRPr="00CB3E70">
        <w:rPr>
          <w:rFonts w:ascii="Times New Roman" w:hAnsi="Times New Roman" w:cs="Times New Roman"/>
          <w:sz w:val="24"/>
          <w:szCs w:val="24"/>
        </w:rPr>
        <w:t>Николаева С.Н. Парциальная программа «Юный эколог»: Для работы с детьми 3-7 лет. – М.: МОЗАИКА-СИНТЕЗ, 2016. – 112с.</w:t>
      </w:r>
    </w:p>
    <w:p w:rsidR="00101DB8" w:rsidRPr="00CB3E70" w:rsidRDefault="00101DB8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2. Корнилова В.М. «Экологическое окно» в детском саду: Методические рекомендации. – М.: ТЦ Сфера, 2009. – 128 с. </w:t>
      </w:r>
    </w:p>
    <w:p w:rsidR="00101DB8" w:rsidRPr="00CB3E70" w:rsidRDefault="00101DB8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>3. Веракса Н.Е, Веракса А.Н. Проектная деятельность дошкольников. Пособие для педагогов дошкольных учреждений. – М.: МОЗАИКА-СИНТЕЗ, 2015. – 64 с.</w:t>
      </w:r>
    </w:p>
    <w:p w:rsidR="00101DB8" w:rsidRPr="00CB3E70" w:rsidRDefault="00101DB8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>4. Деркунская В.А. Проектная деятельность дошкольников. Учебно – методическое пособие. – М.: Центр педагогического образования, 2013.-144 с.</w:t>
      </w:r>
    </w:p>
    <w:p w:rsidR="00101DB8" w:rsidRPr="00CB3E70" w:rsidRDefault="00101DB8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5. </w:t>
      </w:r>
      <w:r w:rsidR="00CA5C44" w:rsidRPr="00CB3E70">
        <w:rPr>
          <w:rFonts w:ascii="Times New Roman" w:hAnsi="Times New Roman" w:cs="Times New Roman"/>
          <w:sz w:val="24"/>
          <w:szCs w:val="24"/>
        </w:rPr>
        <w:t>Гулидова Т.В. Проектная деятельность в детском саду: организация проектирования, конспекты проектов. – Волгоград: Учитель. – 135 с.</w:t>
      </w:r>
    </w:p>
    <w:p w:rsidR="00CA5C44" w:rsidRPr="00CB3E70" w:rsidRDefault="00CA5C44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70">
        <w:rPr>
          <w:rFonts w:ascii="Times New Roman" w:hAnsi="Times New Roman" w:cs="Times New Roman"/>
          <w:sz w:val="24"/>
          <w:szCs w:val="24"/>
        </w:rPr>
        <w:t xml:space="preserve">6. Справочник старшего воспитателя дошкольного учреждения.  № 7 Июль 2017 год. </w:t>
      </w:r>
    </w:p>
    <w:p w:rsidR="00844B00" w:rsidRPr="00CB3E70" w:rsidRDefault="00844B00" w:rsidP="00CB3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B00" w:rsidRPr="00CB3E70" w:rsidRDefault="00844B00" w:rsidP="00CB3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B00" w:rsidRPr="00CB3E70" w:rsidRDefault="00844B00" w:rsidP="00CB3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B00" w:rsidRPr="00CB3E70" w:rsidRDefault="00844B00" w:rsidP="00CB3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4DAA" w:rsidRPr="00CB3E70" w:rsidRDefault="00F54DAA" w:rsidP="00CB3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DAA" w:rsidRPr="00CB3E70" w:rsidSect="00A61DD2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5C" w:rsidRDefault="0039365C" w:rsidP="001F7271">
      <w:pPr>
        <w:spacing w:after="0" w:line="240" w:lineRule="auto"/>
      </w:pPr>
      <w:r>
        <w:separator/>
      </w:r>
    </w:p>
  </w:endnote>
  <w:endnote w:type="continuationSeparator" w:id="0">
    <w:p w:rsidR="0039365C" w:rsidRDefault="0039365C" w:rsidP="001F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881517"/>
      <w:docPartObj>
        <w:docPartGallery w:val="Page Numbers (Bottom of Page)"/>
        <w:docPartUnique/>
      </w:docPartObj>
    </w:sdtPr>
    <w:sdtEndPr/>
    <w:sdtContent>
      <w:p w:rsidR="0038492B" w:rsidRDefault="003849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48">
          <w:rPr>
            <w:noProof/>
          </w:rPr>
          <w:t>1</w:t>
        </w:r>
        <w:r>
          <w:fldChar w:fldCharType="end"/>
        </w:r>
      </w:p>
    </w:sdtContent>
  </w:sdt>
  <w:p w:rsidR="001F7271" w:rsidRDefault="001F72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5C" w:rsidRDefault="0039365C" w:rsidP="001F7271">
      <w:pPr>
        <w:spacing w:after="0" w:line="240" w:lineRule="auto"/>
      </w:pPr>
      <w:r>
        <w:separator/>
      </w:r>
    </w:p>
  </w:footnote>
  <w:footnote w:type="continuationSeparator" w:id="0">
    <w:p w:rsidR="0039365C" w:rsidRDefault="0039365C" w:rsidP="001F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56F"/>
    <w:multiLevelType w:val="multilevel"/>
    <w:tmpl w:val="01743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F20B1"/>
    <w:multiLevelType w:val="multilevel"/>
    <w:tmpl w:val="C45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3E2CFB"/>
    <w:multiLevelType w:val="hybridMultilevel"/>
    <w:tmpl w:val="4150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A709D"/>
    <w:multiLevelType w:val="hybridMultilevel"/>
    <w:tmpl w:val="15C0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B5877"/>
    <w:multiLevelType w:val="multilevel"/>
    <w:tmpl w:val="49825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EC"/>
    <w:rsid w:val="000157E9"/>
    <w:rsid w:val="00042C12"/>
    <w:rsid w:val="00054A60"/>
    <w:rsid w:val="00066EF6"/>
    <w:rsid w:val="000A60A9"/>
    <w:rsid w:val="000A6FF9"/>
    <w:rsid w:val="000C26A0"/>
    <w:rsid w:val="000D7035"/>
    <w:rsid w:val="000F2A79"/>
    <w:rsid w:val="00101DB8"/>
    <w:rsid w:val="00112F8A"/>
    <w:rsid w:val="00113B06"/>
    <w:rsid w:val="00115493"/>
    <w:rsid w:val="00171DC0"/>
    <w:rsid w:val="00176C91"/>
    <w:rsid w:val="00191211"/>
    <w:rsid w:val="00194D25"/>
    <w:rsid w:val="001C24F0"/>
    <w:rsid w:val="001F7271"/>
    <w:rsid w:val="00214C13"/>
    <w:rsid w:val="00232DAF"/>
    <w:rsid w:val="00235468"/>
    <w:rsid w:val="00277FD8"/>
    <w:rsid w:val="002C0BDA"/>
    <w:rsid w:val="002C6485"/>
    <w:rsid w:val="002F0F18"/>
    <w:rsid w:val="003232EC"/>
    <w:rsid w:val="00332352"/>
    <w:rsid w:val="003335EC"/>
    <w:rsid w:val="00363EB1"/>
    <w:rsid w:val="00380067"/>
    <w:rsid w:val="0038492B"/>
    <w:rsid w:val="0039365C"/>
    <w:rsid w:val="003B5365"/>
    <w:rsid w:val="003C2D5D"/>
    <w:rsid w:val="004663D0"/>
    <w:rsid w:val="005014FC"/>
    <w:rsid w:val="005157E0"/>
    <w:rsid w:val="005908B1"/>
    <w:rsid w:val="005B784B"/>
    <w:rsid w:val="005C3350"/>
    <w:rsid w:val="005D4398"/>
    <w:rsid w:val="005F2F8D"/>
    <w:rsid w:val="006320F0"/>
    <w:rsid w:val="00640793"/>
    <w:rsid w:val="006471EC"/>
    <w:rsid w:val="006B632A"/>
    <w:rsid w:val="00716759"/>
    <w:rsid w:val="00761CC9"/>
    <w:rsid w:val="007970E3"/>
    <w:rsid w:val="007B1002"/>
    <w:rsid w:val="007D20D4"/>
    <w:rsid w:val="00837A91"/>
    <w:rsid w:val="00844B00"/>
    <w:rsid w:val="008461CC"/>
    <w:rsid w:val="008A3338"/>
    <w:rsid w:val="008B2C04"/>
    <w:rsid w:val="008D53CC"/>
    <w:rsid w:val="009E3ABA"/>
    <w:rsid w:val="009F4D7C"/>
    <w:rsid w:val="00A04AA4"/>
    <w:rsid w:val="00A5392B"/>
    <w:rsid w:val="00A543CA"/>
    <w:rsid w:val="00A61DD2"/>
    <w:rsid w:val="00AA2980"/>
    <w:rsid w:val="00AD7648"/>
    <w:rsid w:val="00AE4B75"/>
    <w:rsid w:val="00AF03ED"/>
    <w:rsid w:val="00B0205E"/>
    <w:rsid w:val="00B0373F"/>
    <w:rsid w:val="00B27C77"/>
    <w:rsid w:val="00B477DA"/>
    <w:rsid w:val="00BB399C"/>
    <w:rsid w:val="00BC2686"/>
    <w:rsid w:val="00BE5154"/>
    <w:rsid w:val="00C05AFE"/>
    <w:rsid w:val="00C17111"/>
    <w:rsid w:val="00C25C34"/>
    <w:rsid w:val="00C30951"/>
    <w:rsid w:val="00C94C9C"/>
    <w:rsid w:val="00CA5C44"/>
    <w:rsid w:val="00CB3E70"/>
    <w:rsid w:val="00D25912"/>
    <w:rsid w:val="00D36AFA"/>
    <w:rsid w:val="00D503DA"/>
    <w:rsid w:val="00D6572C"/>
    <w:rsid w:val="00DB364C"/>
    <w:rsid w:val="00E02A62"/>
    <w:rsid w:val="00E72775"/>
    <w:rsid w:val="00E97D7F"/>
    <w:rsid w:val="00EA07AD"/>
    <w:rsid w:val="00EA3A47"/>
    <w:rsid w:val="00EA69B5"/>
    <w:rsid w:val="00ED0AA0"/>
    <w:rsid w:val="00ED28FB"/>
    <w:rsid w:val="00EE2DBE"/>
    <w:rsid w:val="00EE5514"/>
    <w:rsid w:val="00EF3EA2"/>
    <w:rsid w:val="00F1773D"/>
    <w:rsid w:val="00F24140"/>
    <w:rsid w:val="00F54DAA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2A"/>
    <w:pPr>
      <w:ind w:left="720"/>
      <w:contextualSpacing/>
    </w:pPr>
  </w:style>
  <w:style w:type="paragraph" w:customStyle="1" w:styleId="a4">
    <w:name w:val="Базовый"/>
    <w:rsid w:val="00D6572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271"/>
  </w:style>
  <w:style w:type="paragraph" w:styleId="a8">
    <w:name w:val="footer"/>
    <w:basedOn w:val="a"/>
    <w:link w:val="a9"/>
    <w:uiPriority w:val="99"/>
    <w:unhideWhenUsed/>
    <w:rsid w:val="001F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271"/>
  </w:style>
  <w:style w:type="paragraph" w:styleId="aa">
    <w:name w:val="Balloon Text"/>
    <w:basedOn w:val="a"/>
    <w:link w:val="ab"/>
    <w:uiPriority w:val="99"/>
    <w:semiHidden/>
    <w:unhideWhenUsed/>
    <w:rsid w:val="007D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2A"/>
    <w:pPr>
      <w:ind w:left="720"/>
      <w:contextualSpacing/>
    </w:pPr>
  </w:style>
  <w:style w:type="paragraph" w:customStyle="1" w:styleId="a4">
    <w:name w:val="Базовый"/>
    <w:rsid w:val="00D6572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271"/>
  </w:style>
  <w:style w:type="paragraph" w:styleId="a8">
    <w:name w:val="footer"/>
    <w:basedOn w:val="a"/>
    <w:link w:val="a9"/>
    <w:uiPriority w:val="99"/>
    <w:unhideWhenUsed/>
    <w:rsid w:val="001F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271"/>
  </w:style>
  <w:style w:type="paragraph" w:styleId="aa">
    <w:name w:val="Balloon Text"/>
    <w:basedOn w:val="a"/>
    <w:link w:val="ab"/>
    <w:uiPriority w:val="99"/>
    <w:semiHidden/>
    <w:unhideWhenUsed/>
    <w:rsid w:val="007D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EFB6-553A-4AA0-89BA-D0EA9CF8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cp:lastPrinted>2019-04-08T08:08:00Z</cp:lastPrinted>
  <dcterms:created xsi:type="dcterms:W3CDTF">2019-04-05T05:27:00Z</dcterms:created>
  <dcterms:modified xsi:type="dcterms:W3CDTF">2020-02-17T04:14:00Z</dcterms:modified>
</cp:coreProperties>
</file>